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485" w:type="dxa"/>
        <w:jc w:val="center"/>
        <w:tblLook w:val="06A0" w:firstRow="1" w:lastRow="0" w:firstColumn="1" w:lastColumn="0" w:noHBand="1" w:noVBand="1"/>
        <w:tblCaption w:val="Grading Rubric - Arts"/>
      </w:tblPr>
      <w:tblGrid>
        <w:gridCol w:w="2605"/>
        <w:gridCol w:w="3060"/>
        <w:gridCol w:w="450"/>
        <w:gridCol w:w="78"/>
        <w:gridCol w:w="372"/>
        <w:gridCol w:w="3353"/>
        <w:gridCol w:w="427"/>
        <w:gridCol w:w="360"/>
        <w:gridCol w:w="3780"/>
      </w:tblGrid>
      <w:tr w:rsidR="00981268" w:rsidRPr="00503660" w:rsidTr="00B556B8">
        <w:trPr>
          <w:tblHeader/>
          <w:jc w:val="center"/>
        </w:trPr>
        <w:tc>
          <w:tcPr>
            <w:tcW w:w="2605" w:type="dxa"/>
            <w:tcBorders>
              <w:left w:val="single" w:sz="4" w:space="0" w:color="auto"/>
              <w:bottom w:val="nil"/>
              <w:right w:val="nil"/>
            </w:tcBorders>
            <w:shd w:val="clear" w:color="auto" w:fill="000000" w:themeFill="text1"/>
          </w:tcPr>
          <w:p w:rsidR="00981268" w:rsidRPr="00503660" w:rsidRDefault="00981268" w:rsidP="00503660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503660">
              <w:rPr>
                <w:rFonts w:cs="Arial"/>
                <w:b/>
                <w:color w:val="FFFFFF" w:themeColor="background1"/>
                <w:sz w:val="20"/>
                <w:szCs w:val="20"/>
              </w:rPr>
              <w:t>Category</w:t>
            </w:r>
          </w:p>
        </w:tc>
        <w:tc>
          <w:tcPr>
            <w:tcW w:w="3060" w:type="dxa"/>
            <w:tcBorders>
              <w:left w:val="nil"/>
              <w:bottom w:val="nil"/>
              <w:right w:val="nil"/>
            </w:tcBorders>
            <w:shd w:val="clear" w:color="auto" w:fill="000000" w:themeFill="text1"/>
          </w:tcPr>
          <w:p w:rsidR="00981268" w:rsidRPr="00503660" w:rsidRDefault="00981268" w:rsidP="007158EE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503660">
              <w:rPr>
                <w:rFonts w:cs="Arial"/>
                <w:b/>
                <w:color w:val="FFFFFF" w:themeColor="background1"/>
                <w:sz w:val="20"/>
                <w:szCs w:val="20"/>
              </w:rPr>
              <w:t>Fairly Competent/Emerging</w:t>
            </w:r>
          </w:p>
        </w:tc>
        <w:tc>
          <w:tcPr>
            <w:tcW w:w="528" w:type="dxa"/>
            <w:gridSpan w:val="2"/>
            <w:tcBorders>
              <w:left w:val="nil"/>
              <w:bottom w:val="nil"/>
              <w:right w:val="nil"/>
            </w:tcBorders>
            <w:shd w:val="clear" w:color="auto" w:fill="000000" w:themeFill="text1"/>
          </w:tcPr>
          <w:p w:rsidR="00981268" w:rsidRPr="00503660" w:rsidRDefault="00981268" w:rsidP="00E35071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2" w:type="dxa"/>
            <w:tcBorders>
              <w:left w:val="nil"/>
              <w:bottom w:val="nil"/>
              <w:right w:val="nil"/>
            </w:tcBorders>
            <w:shd w:val="clear" w:color="auto" w:fill="000000" w:themeFill="text1"/>
          </w:tcPr>
          <w:p w:rsidR="00981268" w:rsidRPr="00503660" w:rsidRDefault="00981268" w:rsidP="00E35071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53" w:type="dxa"/>
            <w:tcBorders>
              <w:left w:val="nil"/>
              <w:bottom w:val="nil"/>
              <w:right w:val="nil"/>
            </w:tcBorders>
            <w:shd w:val="clear" w:color="auto" w:fill="000000" w:themeFill="text1"/>
          </w:tcPr>
          <w:p w:rsidR="00981268" w:rsidRPr="00503660" w:rsidRDefault="00981268" w:rsidP="007158EE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503660">
              <w:rPr>
                <w:rFonts w:cs="Arial"/>
                <w:b/>
                <w:color w:val="FFFFFF" w:themeColor="background1"/>
                <w:sz w:val="20"/>
                <w:szCs w:val="20"/>
              </w:rPr>
              <w:t>Average/Competent</w:t>
            </w:r>
          </w:p>
        </w:tc>
        <w:tc>
          <w:tcPr>
            <w:tcW w:w="427" w:type="dxa"/>
            <w:tcBorders>
              <w:left w:val="nil"/>
              <w:bottom w:val="nil"/>
              <w:right w:val="nil"/>
            </w:tcBorders>
            <w:shd w:val="clear" w:color="auto" w:fill="000000" w:themeFill="text1"/>
          </w:tcPr>
          <w:p w:rsidR="00981268" w:rsidRPr="00503660" w:rsidRDefault="00981268" w:rsidP="00E35071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000000" w:themeFill="text1"/>
          </w:tcPr>
          <w:p w:rsidR="00981268" w:rsidRPr="00503660" w:rsidRDefault="00981268" w:rsidP="00E35071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bottom w:val="nil"/>
              <w:right w:val="single" w:sz="4" w:space="0" w:color="auto"/>
            </w:tcBorders>
            <w:shd w:val="clear" w:color="auto" w:fill="000000" w:themeFill="text1"/>
          </w:tcPr>
          <w:p w:rsidR="00981268" w:rsidRPr="00503660" w:rsidRDefault="00981268" w:rsidP="007158EE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503660">
              <w:rPr>
                <w:rFonts w:cs="Arial"/>
                <w:b/>
                <w:color w:val="FFFFFF" w:themeColor="background1"/>
                <w:sz w:val="20"/>
                <w:szCs w:val="20"/>
              </w:rPr>
              <w:t>Exceptional/Exemplary</w:t>
            </w:r>
          </w:p>
        </w:tc>
      </w:tr>
      <w:tr w:rsidR="00981268" w:rsidRPr="00503660" w:rsidTr="00B556B8">
        <w:trPr>
          <w:trHeight w:val="1340"/>
          <w:jc w:val="center"/>
        </w:trPr>
        <w:tc>
          <w:tcPr>
            <w:tcW w:w="2605" w:type="dxa"/>
            <w:vAlign w:val="center"/>
          </w:tcPr>
          <w:p w:rsidR="00981268" w:rsidRPr="00503660" w:rsidRDefault="00676B30" w:rsidP="00503660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TECHNICAL EXECUTION</w:t>
            </w:r>
          </w:p>
          <w:p w:rsidR="00981268" w:rsidRPr="001B7272" w:rsidRDefault="00981268" w:rsidP="0050366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="00981268" w:rsidRPr="00503660" w:rsidRDefault="00981268" w:rsidP="007158EE">
            <w:pPr>
              <w:pStyle w:val="NormalWeb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03660">
              <w:rPr>
                <w:rFonts w:asciiTheme="minorHAnsi" w:hAnsiTheme="minorHAnsi" w:cs="Arial"/>
                <w:sz w:val="18"/>
                <w:szCs w:val="18"/>
              </w:rPr>
              <w:t xml:space="preserve">some </w:t>
            </w:r>
            <w:r w:rsidR="007158EE">
              <w:rPr>
                <w:rFonts w:asciiTheme="minorHAnsi" w:hAnsiTheme="minorHAnsi" w:cs="Arial"/>
                <w:sz w:val="18"/>
                <w:szCs w:val="18"/>
              </w:rPr>
              <w:t>knowledge and some skillful use</w:t>
            </w:r>
            <w:r w:rsidR="007158EE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503660"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450" w:type="dxa"/>
            <w:vAlign w:val="center"/>
          </w:tcPr>
          <w:p w:rsidR="00981268" w:rsidRPr="00503660" w:rsidRDefault="00981268" w:rsidP="001B7272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503660">
              <w:rPr>
                <w:rFonts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450" w:type="dxa"/>
            <w:gridSpan w:val="2"/>
            <w:vAlign w:val="center"/>
          </w:tcPr>
          <w:p w:rsidR="00981268" w:rsidRPr="00503660" w:rsidRDefault="00981268" w:rsidP="001B7272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503660">
              <w:rPr>
                <w:rFonts w:cs="Arial"/>
                <w:color w:val="FF0000"/>
                <w:sz w:val="18"/>
                <w:szCs w:val="18"/>
              </w:rPr>
              <w:t>3</w:t>
            </w:r>
          </w:p>
        </w:tc>
        <w:tc>
          <w:tcPr>
            <w:tcW w:w="3353" w:type="dxa"/>
            <w:vAlign w:val="center"/>
          </w:tcPr>
          <w:p w:rsidR="00981268" w:rsidRPr="00503660" w:rsidRDefault="00981268" w:rsidP="007158EE">
            <w:pPr>
              <w:pStyle w:val="NormalWeb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03660">
              <w:rPr>
                <w:rFonts w:asciiTheme="minorHAnsi" w:hAnsiTheme="minorHAnsi" w:cs="Arial"/>
                <w:sz w:val="18"/>
                <w:szCs w:val="18"/>
              </w:rPr>
              <w:t xml:space="preserve">good technical competence; clear knowledge </w:t>
            </w:r>
            <w:r w:rsidR="007158EE">
              <w:rPr>
                <w:rFonts w:asciiTheme="minorHAnsi" w:hAnsiTheme="minorHAnsi" w:cs="Arial"/>
                <w:sz w:val="18"/>
                <w:szCs w:val="18"/>
              </w:rPr>
              <w:t>and understanding; skillful use</w:t>
            </w:r>
            <w:r w:rsidR="007158EE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503660">
              <w:rPr>
                <w:rFonts w:asciiTheme="minorHAnsi" w:hAnsiTheme="minorHAnsi" w:cs="Arial"/>
                <w:color w:val="FF0000"/>
                <w:sz w:val="18"/>
                <w:szCs w:val="18"/>
              </w:rPr>
              <w:t>4</w:t>
            </w:r>
          </w:p>
        </w:tc>
        <w:tc>
          <w:tcPr>
            <w:tcW w:w="427" w:type="dxa"/>
            <w:vAlign w:val="center"/>
          </w:tcPr>
          <w:p w:rsidR="00981268" w:rsidRPr="00503660" w:rsidRDefault="00981268" w:rsidP="00503660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503660">
              <w:rPr>
                <w:rFonts w:cs="Arial"/>
                <w:color w:val="FF0000"/>
                <w:sz w:val="18"/>
                <w:szCs w:val="18"/>
              </w:rPr>
              <w:t>5</w:t>
            </w:r>
          </w:p>
        </w:tc>
        <w:tc>
          <w:tcPr>
            <w:tcW w:w="360" w:type="dxa"/>
            <w:vAlign w:val="center"/>
          </w:tcPr>
          <w:p w:rsidR="00981268" w:rsidRPr="00503660" w:rsidRDefault="00981268" w:rsidP="00503660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503660">
              <w:rPr>
                <w:rFonts w:cs="Arial"/>
                <w:color w:val="FF0000"/>
                <w:sz w:val="18"/>
                <w:szCs w:val="18"/>
              </w:rPr>
              <w:t>6</w:t>
            </w:r>
          </w:p>
        </w:tc>
        <w:tc>
          <w:tcPr>
            <w:tcW w:w="3780" w:type="dxa"/>
            <w:vAlign w:val="center"/>
          </w:tcPr>
          <w:p w:rsidR="00981268" w:rsidRPr="00503660" w:rsidRDefault="00981268" w:rsidP="007158EE">
            <w:pPr>
              <w:pStyle w:val="NormalWeb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03660">
              <w:rPr>
                <w:rFonts w:asciiTheme="minorHAnsi" w:hAnsiTheme="minorHAnsi" w:cs="Arial"/>
                <w:sz w:val="18"/>
                <w:szCs w:val="18"/>
              </w:rPr>
              <w:t>proficient technical competence; extensive knowledge an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d understanding; highly skilled </w:t>
            </w:r>
            <w:r w:rsidRPr="00503660">
              <w:rPr>
                <w:rFonts w:asciiTheme="minorHAnsi" w:hAnsiTheme="minorHAnsi" w:cs="Arial"/>
                <w:sz w:val="18"/>
                <w:szCs w:val="18"/>
              </w:rPr>
              <w:t>use</w:t>
            </w:r>
            <w:r w:rsidR="007158EE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503660">
              <w:rPr>
                <w:rFonts w:asciiTheme="minorHAnsi" w:hAnsiTheme="minorHAnsi" w:cs="Arial"/>
                <w:color w:val="FF0000"/>
                <w:sz w:val="18"/>
                <w:szCs w:val="18"/>
              </w:rPr>
              <w:t>7</w:t>
            </w:r>
          </w:p>
        </w:tc>
      </w:tr>
      <w:tr w:rsidR="00981268" w:rsidRPr="00503660" w:rsidTr="00B556B8">
        <w:trPr>
          <w:trHeight w:val="890"/>
          <w:jc w:val="center"/>
        </w:trPr>
        <w:tc>
          <w:tcPr>
            <w:tcW w:w="2605" w:type="dxa"/>
            <w:vAlign w:val="center"/>
          </w:tcPr>
          <w:p w:rsidR="00981268" w:rsidRPr="00503660" w:rsidRDefault="00676B30" w:rsidP="00A92ED9">
            <w:pPr>
              <w:pStyle w:val="NormalWeb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CONCEPT OR IDEATION</w:t>
            </w:r>
            <w:r w:rsidR="00981268" w:rsidRPr="00503660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:rsidR="00981268" w:rsidRPr="00503660" w:rsidRDefault="00981268" w:rsidP="007158EE">
            <w:pPr>
              <w:pStyle w:val="NormalWeb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03660">
              <w:rPr>
                <w:rFonts w:asciiTheme="minorHAnsi" w:hAnsiTheme="minorHAnsi" w:cs="Arial"/>
                <w:sz w:val="18"/>
                <w:szCs w:val="18"/>
              </w:rPr>
              <w:t>somewhat discernible although it may be vague</w:t>
            </w:r>
            <w:r w:rsidR="00C627F7">
              <w:rPr>
                <w:rFonts w:asciiTheme="minorHAnsi" w:hAnsiTheme="minorHAnsi" w:cs="Arial"/>
                <w:sz w:val="18"/>
                <w:szCs w:val="18"/>
              </w:rPr>
              <w:t xml:space="preserve"> or</w:t>
            </w:r>
            <w:r w:rsidR="00C627F7" w:rsidRPr="0050366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503660">
              <w:rPr>
                <w:rFonts w:asciiTheme="minorHAnsi" w:hAnsiTheme="minorHAnsi" w:cs="Arial"/>
                <w:sz w:val="18"/>
                <w:szCs w:val="18"/>
              </w:rPr>
              <w:t>ambiguous</w:t>
            </w:r>
            <w:r w:rsidR="007158EE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503660">
              <w:rPr>
                <w:rFonts w:asciiTheme="minorHAnsi" w:hAnsiTheme="minorHAnsi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450" w:type="dxa"/>
            <w:vAlign w:val="center"/>
          </w:tcPr>
          <w:p w:rsidR="00981268" w:rsidRPr="00503660" w:rsidRDefault="00981268" w:rsidP="001B7272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503660">
              <w:rPr>
                <w:rFonts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450" w:type="dxa"/>
            <w:gridSpan w:val="2"/>
            <w:vAlign w:val="center"/>
          </w:tcPr>
          <w:p w:rsidR="00981268" w:rsidRPr="00503660" w:rsidRDefault="00981268" w:rsidP="001B7272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503660">
              <w:rPr>
                <w:rFonts w:cs="Arial"/>
                <w:color w:val="FF0000"/>
                <w:sz w:val="18"/>
                <w:szCs w:val="18"/>
              </w:rPr>
              <w:t>3</w:t>
            </w:r>
          </w:p>
        </w:tc>
        <w:tc>
          <w:tcPr>
            <w:tcW w:w="3353" w:type="dxa"/>
            <w:vAlign w:val="center"/>
          </w:tcPr>
          <w:p w:rsidR="00981268" w:rsidRPr="00503660" w:rsidRDefault="00981268" w:rsidP="007158EE">
            <w:pPr>
              <w:pStyle w:val="NormalWeb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03660">
              <w:rPr>
                <w:rFonts w:asciiTheme="minorHAnsi" w:hAnsiTheme="minorHAnsi" w:cs="Arial"/>
                <w:sz w:val="18"/>
                <w:szCs w:val="18"/>
              </w:rPr>
              <w:t>discernable and potentially engaging concept</w:t>
            </w:r>
            <w:r w:rsidR="007158EE">
              <w:rPr>
                <w:rFonts w:asciiTheme="minorHAnsi" w:hAnsiTheme="minorHAnsi" w:cs="Arial"/>
                <w:sz w:val="18"/>
                <w:szCs w:val="18"/>
              </w:rPr>
              <w:br/>
            </w:r>
            <w:r w:rsidR="00A92ED9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503660">
              <w:rPr>
                <w:rFonts w:asciiTheme="minorHAnsi" w:hAnsiTheme="minorHAnsi" w:cs="Arial"/>
                <w:color w:val="FF0000"/>
                <w:sz w:val="18"/>
                <w:szCs w:val="18"/>
              </w:rPr>
              <w:t>4</w:t>
            </w:r>
          </w:p>
        </w:tc>
        <w:tc>
          <w:tcPr>
            <w:tcW w:w="427" w:type="dxa"/>
            <w:vAlign w:val="center"/>
          </w:tcPr>
          <w:p w:rsidR="00981268" w:rsidRPr="00503660" w:rsidRDefault="00981268" w:rsidP="00503660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503660">
              <w:rPr>
                <w:rFonts w:cs="Arial"/>
                <w:color w:val="FF0000"/>
                <w:sz w:val="18"/>
                <w:szCs w:val="18"/>
              </w:rPr>
              <w:t>5</w:t>
            </w:r>
          </w:p>
        </w:tc>
        <w:tc>
          <w:tcPr>
            <w:tcW w:w="360" w:type="dxa"/>
            <w:vAlign w:val="center"/>
          </w:tcPr>
          <w:p w:rsidR="00981268" w:rsidRPr="00503660" w:rsidRDefault="00981268" w:rsidP="00503660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503660">
              <w:rPr>
                <w:rFonts w:cs="Arial"/>
                <w:color w:val="FF0000"/>
                <w:sz w:val="18"/>
                <w:szCs w:val="18"/>
              </w:rPr>
              <w:t>6</w:t>
            </w:r>
          </w:p>
        </w:tc>
        <w:tc>
          <w:tcPr>
            <w:tcW w:w="3780" w:type="dxa"/>
            <w:vAlign w:val="center"/>
          </w:tcPr>
          <w:p w:rsidR="00981268" w:rsidRPr="00503660" w:rsidRDefault="00981268" w:rsidP="007158EE">
            <w:pPr>
              <w:pStyle w:val="NormalWeb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03660">
              <w:rPr>
                <w:rFonts w:asciiTheme="minorHAnsi" w:hAnsiTheme="minorHAnsi" w:cs="Arial"/>
                <w:sz w:val="18"/>
                <w:szCs w:val="18"/>
              </w:rPr>
              <w:t>clearly discernable evocative and engaging concept</w:t>
            </w:r>
            <w:r w:rsidR="007158EE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503660">
              <w:rPr>
                <w:rFonts w:asciiTheme="minorHAnsi" w:hAnsiTheme="minorHAnsi" w:cs="Arial"/>
                <w:color w:val="FF0000"/>
                <w:sz w:val="18"/>
                <w:szCs w:val="18"/>
              </w:rPr>
              <w:t>7</w:t>
            </w:r>
          </w:p>
        </w:tc>
      </w:tr>
      <w:tr w:rsidR="00981268" w:rsidRPr="00503660" w:rsidTr="00B556B8">
        <w:trPr>
          <w:trHeight w:val="899"/>
          <w:jc w:val="center"/>
        </w:trPr>
        <w:tc>
          <w:tcPr>
            <w:tcW w:w="2605" w:type="dxa"/>
            <w:vAlign w:val="center"/>
          </w:tcPr>
          <w:p w:rsidR="00981268" w:rsidRPr="00503660" w:rsidRDefault="00676B30" w:rsidP="00676B30">
            <w:pPr>
              <w:pStyle w:val="NormalWeb"/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EXPERIMENTATION</w:t>
            </w:r>
            <w:r w:rsidR="00981268" w:rsidRPr="00503660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 xml:space="preserve"> / </w:t>
            </w:r>
            <w:r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RISK-TAKING</w:t>
            </w:r>
          </w:p>
        </w:tc>
        <w:tc>
          <w:tcPr>
            <w:tcW w:w="3060" w:type="dxa"/>
            <w:vAlign w:val="center"/>
          </w:tcPr>
          <w:p w:rsidR="00981268" w:rsidRPr="00503660" w:rsidRDefault="00981268" w:rsidP="007158EE">
            <w:pPr>
              <w:pStyle w:val="NormalWeb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03660">
              <w:rPr>
                <w:rFonts w:asciiTheme="minorHAnsi" w:hAnsiTheme="minorHAnsi" w:cs="Arial"/>
                <w:sz w:val="18"/>
                <w:szCs w:val="18"/>
              </w:rPr>
              <w:t>(marginally) attempts at experimentation; some observable risks may be evident</w:t>
            </w:r>
            <w:r w:rsidR="007158EE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503660">
              <w:rPr>
                <w:rFonts w:asciiTheme="minorHAnsi" w:hAnsiTheme="minorHAnsi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450" w:type="dxa"/>
            <w:vAlign w:val="center"/>
          </w:tcPr>
          <w:p w:rsidR="00981268" w:rsidRPr="00503660" w:rsidRDefault="00981268" w:rsidP="001B7272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503660">
              <w:rPr>
                <w:rFonts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450" w:type="dxa"/>
            <w:gridSpan w:val="2"/>
            <w:vAlign w:val="center"/>
          </w:tcPr>
          <w:p w:rsidR="00981268" w:rsidRPr="00503660" w:rsidRDefault="00981268" w:rsidP="001B7272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503660">
              <w:rPr>
                <w:rFonts w:cs="Arial"/>
                <w:color w:val="FF0000"/>
                <w:sz w:val="18"/>
                <w:szCs w:val="18"/>
              </w:rPr>
              <w:t>3</w:t>
            </w:r>
          </w:p>
        </w:tc>
        <w:tc>
          <w:tcPr>
            <w:tcW w:w="3353" w:type="dxa"/>
            <w:vAlign w:val="center"/>
          </w:tcPr>
          <w:p w:rsidR="00981268" w:rsidRPr="00503660" w:rsidRDefault="00981268" w:rsidP="007158EE">
            <w:pPr>
              <w:pStyle w:val="NormalWeb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03660">
              <w:rPr>
                <w:rFonts w:asciiTheme="minorHAnsi" w:hAnsiTheme="minorHAnsi" w:cs="Arial"/>
                <w:sz w:val="18"/>
                <w:szCs w:val="18"/>
              </w:rPr>
              <w:t>attempts to explore unconventional, alternative, and/or unusual approaches to creation</w:t>
            </w:r>
            <w:r w:rsidR="007158EE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503660">
              <w:rPr>
                <w:rFonts w:asciiTheme="minorHAnsi" w:hAnsiTheme="minorHAnsi" w:cs="Arial"/>
                <w:color w:val="FF0000"/>
                <w:sz w:val="18"/>
                <w:szCs w:val="18"/>
              </w:rPr>
              <w:t>4</w:t>
            </w:r>
          </w:p>
        </w:tc>
        <w:tc>
          <w:tcPr>
            <w:tcW w:w="427" w:type="dxa"/>
            <w:vAlign w:val="center"/>
          </w:tcPr>
          <w:p w:rsidR="00981268" w:rsidRPr="00503660" w:rsidRDefault="00981268" w:rsidP="00503660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503660">
              <w:rPr>
                <w:rFonts w:cs="Arial"/>
                <w:color w:val="FF0000"/>
                <w:sz w:val="18"/>
                <w:szCs w:val="18"/>
              </w:rPr>
              <w:t>5</w:t>
            </w:r>
          </w:p>
        </w:tc>
        <w:tc>
          <w:tcPr>
            <w:tcW w:w="360" w:type="dxa"/>
            <w:vAlign w:val="center"/>
          </w:tcPr>
          <w:p w:rsidR="00981268" w:rsidRPr="00503660" w:rsidRDefault="00981268" w:rsidP="00503660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503660">
              <w:rPr>
                <w:rFonts w:cs="Arial"/>
                <w:color w:val="FF0000"/>
                <w:sz w:val="18"/>
                <w:szCs w:val="18"/>
              </w:rPr>
              <w:t>6</w:t>
            </w:r>
          </w:p>
        </w:tc>
        <w:tc>
          <w:tcPr>
            <w:tcW w:w="3780" w:type="dxa"/>
            <w:vAlign w:val="center"/>
          </w:tcPr>
          <w:p w:rsidR="00981268" w:rsidRPr="00503660" w:rsidRDefault="00981268" w:rsidP="007158EE">
            <w:pPr>
              <w:pStyle w:val="NormalWeb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03660">
              <w:rPr>
                <w:rFonts w:asciiTheme="minorHAnsi" w:hAnsiTheme="minorHAnsi" w:cs="Arial"/>
                <w:sz w:val="18"/>
                <w:szCs w:val="18"/>
              </w:rPr>
              <w:t>demonstrates exploration through unconventional, alternative and/or unusual approaches to creatio</w:t>
            </w:r>
            <w:r w:rsidR="007158EE">
              <w:rPr>
                <w:rFonts w:asciiTheme="minorHAnsi" w:hAnsiTheme="minorHAnsi" w:cs="Arial"/>
                <w:sz w:val="18"/>
                <w:szCs w:val="18"/>
              </w:rPr>
              <w:t>n</w:t>
            </w:r>
            <w:r w:rsidR="007158EE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503660">
              <w:rPr>
                <w:rFonts w:asciiTheme="minorHAnsi" w:hAnsiTheme="minorHAnsi" w:cs="Arial"/>
                <w:color w:val="FF0000"/>
                <w:sz w:val="18"/>
                <w:szCs w:val="18"/>
              </w:rPr>
              <w:t>7</w:t>
            </w:r>
          </w:p>
        </w:tc>
      </w:tr>
      <w:tr w:rsidR="00981268" w:rsidRPr="00503660" w:rsidTr="00B556B8">
        <w:trPr>
          <w:trHeight w:val="1250"/>
          <w:jc w:val="center"/>
        </w:trPr>
        <w:tc>
          <w:tcPr>
            <w:tcW w:w="2605" w:type="dxa"/>
            <w:vAlign w:val="center"/>
          </w:tcPr>
          <w:p w:rsidR="00981268" w:rsidRPr="00503660" w:rsidRDefault="00676B30" w:rsidP="00A92ED9">
            <w:pPr>
              <w:pStyle w:val="NormalWeb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STUDENT VOICE &amp; VISION</w:t>
            </w:r>
            <w:r w:rsidR="00981268" w:rsidRPr="00503660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:rsidR="00981268" w:rsidRPr="00503660" w:rsidRDefault="00981268" w:rsidP="007158EE">
            <w:pPr>
              <w:pStyle w:val="NormalWeb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03660">
              <w:rPr>
                <w:rFonts w:asciiTheme="minorHAnsi" w:hAnsiTheme="minorHAnsi" w:cs="Arial"/>
                <w:sz w:val="18"/>
                <w:szCs w:val="18"/>
              </w:rPr>
              <w:t>developing awareness of voice and vision; some originality and innovation may be present, may appear lacking and/or derivative</w:t>
            </w:r>
            <w:r w:rsidR="007158EE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503660">
              <w:rPr>
                <w:rFonts w:asciiTheme="minorHAnsi" w:hAnsiTheme="minorHAnsi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450" w:type="dxa"/>
            <w:vAlign w:val="center"/>
          </w:tcPr>
          <w:p w:rsidR="00981268" w:rsidRPr="00503660" w:rsidRDefault="00981268" w:rsidP="001B7272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503660">
              <w:rPr>
                <w:rFonts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450" w:type="dxa"/>
            <w:gridSpan w:val="2"/>
            <w:vAlign w:val="center"/>
          </w:tcPr>
          <w:p w:rsidR="00981268" w:rsidRPr="00503660" w:rsidRDefault="00981268" w:rsidP="001B7272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503660">
              <w:rPr>
                <w:rFonts w:cs="Arial"/>
                <w:color w:val="FF0000"/>
                <w:sz w:val="18"/>
                <w:szCs w:val="18"/>
              </w:rPr>
              <w:t>3</w:t>
            </w:r>
          </w:p>
        </w:tc>
        <w:tc>
          <w:tcPr>
            <w:tcW w:w="3353" w:type="dxa"/>
            <w:vAlign w:val="center"/>
          </w:tcPr>
          <w:p w:rsidR="00981268" w:rsidRPr="00503660" w:rsidRDefault="00981268" w:rsidP="007158EE">
            <w:pPr>
              <w:pStyle w:val="NormalWeb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03660">
              <w:rPr>
                <w:rFonts w:asciiTheme="minorHAnsi" w:hAnsiTheme="minorHAnsi" w:cs="Arial"/>
                <w:sz w:val="18"/>
                <w:szCs w:val="18"/>
              </w:rPr>
              <w:t>discernable student voice and vision; some attempts at originality and innovation are evident although they may appear sporadic</w:t>
            </w:r>
            <w:r w:rsidR="007158EE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503660">
              <w:rPr>
                <w:rFonts w:asciiTheme="minorHAnsi" w:hAnsiTheme="minorHAnsi" w:cs="Arial"/>
                <w:color w:val="FF0000"/>
                <w:sz w:val="18"/>
                <w:szCs w:val="18"/>
              </w:rPr>
              <w:t>4</w:t>
            </w:r>
          </w:p>
        </w:tc>
        <w:tc>
          <w:tcPr>
            <w:tcW w:w="427" w:type="dxa"/>
            <w:vAlign w:val="center"/>
          </w:tcPr>
          <w:p w:rsidR="00981268" w:rsidRPr="00503660" w:rsidRDefault="00981268" w:rsidP="00503660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503660">
              <w:rPr>
                <w:rFonts w:cs="Arial"/>
                <w:color w:val="FF0000"/>
                <w:sz w:val="18"/>
                <w:szCs w:val="18"/>
              </w:rPr>
              <w:t>5</w:t>
            </w:r>
          </w:p>
        </w:tc>
        <w:tc>
          <w:tcPr>
            <w:tcW w:w="360" w:type="dxa"/>
            <w:vAlign w:val="center"/>
          </w:tcPr>
          <w:p w:rsidR="00981268" w:rsidRPr="00503660" w:rsidRDefault="00981268" w:rsidP="00503660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503660">
              <w:rPr>
                <w:rFonts w:cs="Arial"/>
                <w:color w:val="FF0000"/>
                <w:sz w:val="18"/>
                <w:szCs w:val="18"/>
              </w:rPr>
              <w:t>6</w:t>
            </w:r>
          </w:p>
        </w:tc>
        <w:tc>
          <w:tcPr>
            <w:tcW w:w="3780" w:type="dxa"/>
            <w:vAlign w:val="center"/>
          </w:tcPr>
          <w:p w:rsidR="00981268" w:rsidRPr="00503660" w:rsidRDefault="00981268" w:rsidP="007158EE">
            <w:pPr>
              <w:pStyle w:val="NormalWeb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03660">
              <w:rPr>
                <w:rFonts w:asciiTheme="minorHAnsi" w:hAnsiTheme="minorHAnsi" w:cs="Arial"/>
                <w:sz w:val="18"/>
                <w:szCs w:val="18"/>
              </w:rPr>
              <w:t>strong sense of the student's voice and vision; original and/or innovative ideas are present</w:t>
            </w:r>
            <w:r w:rsidR="007158EE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503660">
              <w:rPr>
                <w:rFonts w:asciiTheme="minorHAnsi" w:hAnsiTheme="minorHAnsi" w:cs="Arial"/>
                <w:color w:val="FF0000"/>
                <w:sz w:val="18"/>
                <w:szCs w:val="18"/>
              </w:rPr>
              <w:t>7</w:t>
            </w:r>
          </w:p>
        </w:tc>
      </w:tr>
      <w:tr w:rsidR="00981268" w:rsidRPr="00503660" w:rsidTr="00B556B8">
        <w:trPr>
          <w:trHeight w:val="989"/>
          <w:jc w:val="center"/>
        </w:trPr>
        <w:tc>
          <w:tcPr>
            <w:tcW w:w="2605" w:type="dxa"/>
            <w:vAlign w:val="center"/>
          </w:tcPr>
          <w:p w:rsidR="00981268" w:rsidRPr="00503660" w:rsidRDefault="00676B30" w:rsidP="005239AB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IMPACT</w:t>
            </w:r>
          </w:p>
        </w:tc>
        <w:tc>
          <w:tcPr>
            <w:tcW w:w="3060" w:type="dxa"/>
            <w:vAlign w:val="center"/>
          </w:tcPr>
          <w:p w:rsidR="00981268" w:rsidRPr="00503660" w:rsidRDefault="007158EE" w:rsidP="007158E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Limited or poorly articulated</w:t>
            </w:r>
            <w:r>
              <w:rPr>
                <w:rFonts w:cs="Arial"/>
                <w:sz w:val="18"/>
                <w:szCs w:val="18"/>
              </w:rPr>
              <w:br/>
            </w:r>
            <w:r w:rsidR="00981268" w:rsidRPr="00503660">
              <w:rPr>
                <w:rFonts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450" w:type="dxa"/>
            <w:vAlign w:val="center"/>
          </w:tcPr>
          <w:p w:rsidR="00981268" w:rsidRPr="00503660" w:rsidRDefault="00981268" w:rsidP="001B7272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503660">
              <w:rPr>
                <w:rFonts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450" w:type="dxa"/>
            <w:gridSpan w:val="2"/>
            <w:vAlign w:val="center"/>
          </w:tcPr>
          <w:p w:rsidR="00981268" w:rsidRPr="00503660" w:rsidRDefault="00981268" w:rsidP="001B7272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503660">
              <w:rPr>
                <w:rFonts w:cs="Arial"/>
                <w:color w:val="FF0000"/>
                <w:sz w:val="18"/>
                <w:szCs w:val="18"/>
              </w:rPr>
              <w:t>3</w:t>
            </w:r>
          </w:p>
        </w:tc>
        <w:tc>
          <w:tcPr>
            <w:tcW w:w="3353" w:type="dxa"/>
            <w:vAlign w:val="center"/>
          </w:tcPr>
          <w:p w:rsidR="00981268" w:rsidRPr="00503660" w:rsidRDefault="00C627F7" w:rsidP="007158E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Adequately articulated</w:t>
            </w:r>
            <w:r w:rsidR="007158EE">
              <w:rPr>
                <w:rFonts w:cs="Arial"/>
                <w:sz w:val="18"/>
                <w:szCs w:val="18"/>
              </w:rPr>
              <w:br/>
            </w:r>
            <w:r w:rsidR="00981268" w:rsidRPr="00503660">
              <w:rPr>
                <w:rFonts w:cs="Arial"/>
                <w:color w:val="FF0000"/>
                <w:sz w:val="18"/>
                <w:szCs w:val="18"/>
              </w:rPr>
              <w:t>4</w:t>
            </w:r>
          </w:p>
        </w:tc>
        <w:tc>
          <w:tcPr>
            <w:tcW w:w="427" w:type="dxa"/>
            <w:vAlign w:val="center"/>
          </w:tcPr>
          <w:p w:rsidR="00981268" w:rsidRPr="00503660" w:rsidRDefault="00981268" w:rsidP="00503660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503660">
              <w:rPr>
                <w:rFonts w:cs="Arial"/>
                <w:color w:val="FF0000"/>
                <w:sz w:val="18"/>
                <w:szCs w:val="18"/>
              </w:rPr>
              <w:t>5</w:t>
            </w:r>
          </w:p>
        </w:tc>
        <w:tc>
          <w:tcPr>
            <w:tcW w:w="360" w:type="dxa"/>
            <w:vAlign w:val="center"/>
          </w:tcPr>
          <w:p w:rsidR="00981268" w:rsidRPr="00503660" w:rsidRDefault="00981268" w:rsidP="00503660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503660">
              <w:rPr>
                <w:rFonts w:cs="Arial"/>
                <w:color w:val="FF0000"/>
                <w:sz w:val="18"/>
                <w:szCs w:val="18"/>
              </w:rPr>
              <w:t>6</w:t>
            </w:r>
          </w:p>
        </w:tc>
        <w:tc>
          <w:tcPr>
            <w:tcW w:w="3780" w:type="dxa"/>
            <w:vAlign w:val="center"/>
          </w:tcPr>
          <w:p w:rsidR="00981268" w:rsidRPr="00503660" w:rsidRDefault="00C627F7" w:rsidP="007158E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Well-articulated</w:t>
            </w:r>
            <w:r w:rsidR="007158EE">
              <w:rPr>
                <w:rFonts w:cs="Arial"/>
                <w:sz w:val="18"/>
                <w:szCs w:val="18"/>
              </w:rPr>
              <w:br/>
            </w:r>
            <w:r w:rsidR="00981268" w:rsidRPr="00503660">
              <w:rPr>
                <w:rFonts w:cs="Arial"/>
                <w:color w:val="FF0000"/>
                <w:sz w:val="18"/>
                <w:szCs w:val="18"/>
              </w:rPr>
              <w:t>7</w:t>
            </w:r>
          </w:p>
        </w:tc>
      </w:tr>
    </w:tbl>
    <w:p w:rsidR="00676B30" w:rsidRDefault="00676B30" w:rsidP="00B556B8">
      <w:pPr>
        <w:rPr>
          <w:rFonts w:cs="Arial"/>
          <w:szCs w:val="20"/>
        </w:rPr>
      </w:pPr>
      <w:bookmarkStart w:id="0" w:name="_GoBack"/>
      <w:bookmarkEnd w:id="0"/>
    </w:p>
    <w:sectPr w:rsidR="00676B30" w:rsidSect="007158EE">
      <w:pgSz w:w="15840" w:h="12240" w:orient="landscape" w:code="1"/>
      <w:pgMar w:top="432" w:right="720" w:bottom="245" w:left="720" w:header="720" w:footer="720" w:gutter="0"/>
      <w:pgNumType w:start="1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268" w:rsidRDefault="00981268" w:rsidP="00CB0CB5">
      <w:pPr>
        <w:spacing w:after="0" w:line="240" w:lineRule="auto"/>
      </w:pPr>
      <w:r>
        <w:separator/>
      </w:r>
    </w:p>
  </w:endnote>
  <w:endnote w:type="continuationSeparator" w:id="0">
    <w:p w:rsidR="00981268" w:rsidRDefault="00981268" w:rsidP="00CB0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268" w:rsidRDefault="00981268" w:rsidP="00CB0CB5">
      <w:pPr>
        <w:spacing w:after="0" w:line="240" w:lineRule="auto"/>
      </w:pPr>
      <w:r>
        <w:separator/>
      </w:r>
    </w:p>
  </w:footnote>
  <w:footnote w:type="continuationSeparator" w:id="0">
    <w:p w:rsidR="00981268" w:rsidRDefault="00981268" w:rsidP="00CB0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28"/>
    <w:rsid w:val="0000205D"/>
    <w:rsid w:val="0000769D"/>
    <w:rsid w:val="0001122D"/>
    <w:rsid w:val="0002693D"/>
    <w:rsid w:val="000818CA"/>
    <w:rsid w:val="000923BC"/>
    <w:rsid w:val="000D56C4"/>
    <w:rsid w:val="000F41E1"/>
    <w:rsid w:val="0019750A"/>
    <w:rsid w:val="001A6A1E"/>
    <w:rsid w:val="001B0DB7"/>
    <w:rsid w:val="001B7272"/>
    <w:rsid w:val="001D6F58"/>
    <w:rsid w:val="00200870"/>
    <w:rsid w:val="002170D0"/>
    <w:rsid w:val="00241A12"/>
    <w:rsid w:val="00253CAA"/>
    <w:rsid w:val="0028572E"/>
    <w:rsid w:val="002A6234"/>
    <w:rsid w:val="002B040F"/>
    <w:rsid w:val="002B6204"/>
    <w:rsid w:val="002E670C"/>
    <w:rsid w:val="00307F93"/>
    <w:rsid w:val="0034217C"/>
    <w:rsid w:val="00342EEF"/>
    <w:rsid w:val="00356F63"/>
    <w:rsid w:val="00370628"/>
    <w:rsid w:val="003E2DBE"/>
    <w:rsid w:val="003F25BA"/>
    <w:rsid w:val="004407ED"/>
    <w:rsid w:val="004B3AA1"/>
    <w:rsid w:val="004C4874"/>
    <w:rsid w:val="004E18D7"/>
    <w:rsid w:val="004F235F"/>
    <w:rsid w:val="00503660"/>
    <w:rsid w:val="005239AB"/>
    <w:rsid w:val="00536626"/>
    <w:rsid w:val="00593EF4"/>
    <w:rsid w:val="005B78F3"/>
    <w:rsid w:val="00600C56"/>
    <w:rsid w:val="006248B7"/>
    <w:rsid w:val="00627C48"/>
    <w:rsid w:val="006310F9"/>
    <w:rsid w:val="00661F96"/>
    <w:rsid w:val="00676B30"/>
    <w:rsid w:val="0069526C"/>
    <w:rsid w:val="00695ECE"/>
    <w:rsid w:val="006F4A45"/>
    <w:rsid w:val="007041EB"/>
    <w:rsid w:val="007158EE"/>
    <w:rsid w:val="007533CA"/>
    <w:rsid w:val="007546AF"/>
    <w:rsid w:val="007A0B4F"/>
    <w:rsid w:val="007C0F64"/>
    <w:rsid w:val="007F596B"/>
    <w:rsid w:val="00823CCD"/>
    <w:rsid w:val="008311C8"/>
    <w:rsid w:val="00831D97"/>
    <w:rsid w:val="0083415F"/>
    <w:rsid w:val="008414EC"/>
    <w:rsid w:val="008529D4"/>
    <w:rsid w:val="008574C4"/>
    <w:rsid w:val="008879CE"/>
    <w:rsid w:val="00897355"/>
    <w:rsid w:val="008C5283"/>
    <w:rsid w:val="00930AC3"/>
    <w:rsid w:val="00954D7B"/>
    <w:rsid w:val="009559CE"/>
    <w:rsid w:val="00981268"/>
    <w:rsid w:val="00984D20"/>
    <w:rsid w:val="009D7A78"/>
    <w:rsid w:val="00A33341"/>
    <w:rsid w:val="00A73773"/>
    <w:rsid w:val="00A73F7A"/>
    <w:rsid w:val="00A907CA"/>
    <w:rsid w:val="00A92ED9"/>
    <w:rsid w:val="00AC4A59"/>
    <w:rsid w:val="00AD7E62"/>
    <w:rsid w:val="00AF5CA7"/>
    <w:rsid w:val="00B43A57"/>
    <w:rsid w:val="00B556B8"/>
    <w:rsid w:val="00B67B36"/>
    <w:rsid w:val="00B94BCE"/>
    <w:rsid w:val="00C111B7"/>
    <w:rsid w:val="00C400FE"/>
    <w:rsid w:val="00C476F3"/>
    <w:rsid w:val="00C627F7"/>
    <w:rsid w:val="00C76704"/>
    <w:rsid w:val="00C94781"/>
    <w:rsid w:val="00CB0CB5"/>
    <w:rsid w:val="00CC3BDD"/>
    <w:rsid w:val="00CF70D1"/>
    <w:rsid w:val="00D00E3F"/>
    <w:rsid w:val="00D075BE"/>
    <w:rsid w:val="00D17E0F"/>
    <w:rsid w:val="00D21375"/>
    <w:rsid w:val="00D23B03"/>
    <w:rsid w:val="00D27D05"/>
    <w:rsid w:val="00D44DED"/>
    <w:rsid w:val="00D51FDA"/>
    <w:rsid w:val="00D543BE"/>
    <w:rsid w:val="00D723FD"/>
    <w:rsid w:val="00D831C0"/>
    <w:rsid w:val="00DA787D"/>
    <w:rsid w:val="00DA7A2C"/>
    <w:rsid w:val="00DE63F5"/>
    <w:rsid w:val="00E10976"/>
    <w:rsid w:val="00E35071"/>
    <w:rsid w:val="00E3756A"/>
    <w:rsid w:val="00E80F86"/>
    <w:rsid w:val="00EE2EC9"/>
    <w:rsid w:val="00EE5206"/>
    <w:rsid w:val="00F127F8"/>
    <w:rsid w:val="00F154E0"/>
    <w:rsid w:val="00F15968"/>
    <w:rsid w:val="00F23D11"/>
    <w:rsid w:val="00F5581C"/>
    <w:rsid w:val="00F82875"/>
    <w:rsid w:val="00FA23B4"/>
    <w:rsid w:val="00FB0CD9"/>
    <w:rsid w:val="00FB2EAA"/>
    <w:rsid w:val="00FC3B13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FB84E8B"/>
  <w15:docId w15:val="{3A280532-11F3-4A12-9954-235D5C16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2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0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CB5"/>
  </w:style>
  <w:style w:type="paragraph" w:styleId="Footer">
    <w:name w:val="footer"/>
    <w:basedOn w:val="Normal"/>
    <w:link w:val="FooterChar"/>
    <w:uiPriority w:val="99"/>
    <w:unhideWhenUsed/>
    <w:rsid w:val="00CB0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CB5"/>
  </w:style>
  <w:style w:type="paragraph" w:styleId="BalloonText">
    <w:name w:val="Balloon Text"/>
    <w:basedOn w:val="Normal"/>
    <w:link w:val="BalloonTextChar"/>
    <w:uiPriority w:val="99"/>
    <w:semiHidden/>
    <w:unhideWhenUsed/>
    <w:rsid w:val="00834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1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407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41A12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9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1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9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9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2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3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9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7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6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4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5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2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8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0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3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0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0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7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7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6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0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8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779DB-FEE1-4635-B411-127E7C422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TVH</dc:creator>
  <cp:keywords/>
  <dc:description/>
  <cp:lastModifiedBy>Megan Lewis</cp:lastModifiedBy>
  <cp:revision>3</cp:revision>
  <cp:lastPrinted>2015-02-05T22:17:00Z</cp:lastPrinted>
  <dcterms:created xsi:type="dcterms:W3CDTF">2021-01-12T16:01:00Z</dcterms:created>
  <dcterms:modified xsi:type="dcterms:W3CDTF">2021-01-12T16:07:00Z</dcterms:modified>
</cp:coreProperties>
</file>